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0" w:after="160" w:line="256"/>
        <w:ind w:right="0" w:left="0" w:hanging="142"/>
        <w:jc w:val="center"/>
        <w:rPr>
          <w:rFonts w:ascii="Berlin Sans FB Demi" w:hAnsi="Berlin Sans FB Demi" w:cs="Berlin Sans FB Demi" w:eastAsia="Berlin Sans FB Dem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erlin Sans FB Demi" w:hAnsi="Berlin Sans FB Demi" w:cs="Berlin Sans FB Demi" w:eastAsia="Berlin Sans FB Demi"/>
          <w:b/>
          <w:color w:val="auto"/>
          <w:spacing w:val="0"/>
          <w:position w:val="0"/>
          <w:sz w:val="28"/>
          <w:shd w:fill="auto" w:val="clear"/>
        </w:rPr>
        <w:t xml:space="preserve">Regulamin konkursu dla przedszkoli </w:t>
        <w:br/>
        <w:t xml:space="preserve">na symbol</w:t>
      </w:r>
    </w:p>
    <w:p>
      <w:pPr>
        <w:widowControl w:val="false"/>
        <w:suppressAutoHyphens w:val="true"/>
        <w:spacing w:before="0" w:after="160" w:line="256"/>
        <w:ind w:right="0" w:left="0" w:hanging="142"/>
        <w:jc w:val="center"/>
        <w:rPr>
          <w:rFonts w:ascii="Berlin Sans FB Demi" w:hAnsi="Berlin Sans FB Demi" w:cs="Berlin Sans FB Demi" w:eastAsia="Berlin Sans FB Dem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erlin Sans FB Demi" w:hAnsi="Berlin Sans FB Demi" w:cs="Berlin Sans FB Demi" w:eastAsia="Berlin Sans FB Demi"/>
          <w:b/>
          <w:color w:val="auto"/>
          <w:spacing w:val="0"/>
          <w:position w:val="0"/>
          <w:sz w:val="28"/>
          <w:shd w:fill="auto" w:val="clear"/>
        </w:rPr>
        <w:t xml:space="preserve">„Ogólnopolskiego Policyjnego Dnia Odblasków”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1.   ORGANIZATOR I CZAS TRWANIA KONKURSU:</w:t>
      </w:r>
    </w:p>
    <w:p>
      <w:pPr>
        <w:widowControl w:val="false"/>
        <w:suppressAutoHyphens w:val="true"/>
        <w:spacing w:before="0" w:after="0" w:line="240"/>
        <w:ind w:right="0" w:left="993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1.1.   Organizator Konkursu: Biuro Ruchu Drogowego Komendy 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łównej Policji.</w:t>
      </w:r>
    </w:p>
    <w:p>
      <w:pPr>
        <w:widowControl w:val="false"/>
        <w:suppressAutoHyphens w:val="true"/>
        <w:spacing w:before="0" w:after="0" w:line="240"/>
        <w:ind w:right="0" w:left="993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1.2.  Konkurs rozpoczyna si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 6 grudnia 2017 r. i trwa do 31 maja 2018 r. (decyduje data stempla pocztowego).</w:t>
      </w:r>
    </w:p>
    <w:p>
      <w:pPr>
        <w:widowControl w:val="false"/>
        <w:suppressAutoHyphens w:val="true"/>
        <w:spacing w:before="0" w:after="0" w:line="240"/>
        <w:ind w:right="0" w:left="993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1.3.  Rozstrzygni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ęcie Konkursu nastąpi do 31 sierpnia 2018 r.</w:t>
      </w:r>
    </w:p>
    <w:p>
      <w:pPr>
        <w:widowControl w:val="false"/>
        <w:suppressAutoHyphens w:val="true"/>
        <w:spacing w:before="12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2.   PRZEDMIOT KONKURSU:</w:t>
      </w:r>
    </w:p>
    <w:p>
      <w:pPr>
        <w:widowControl w:val="false"/>
        <w:suppressAutoHyphens w:val="true"/>
        <w:spacing w:before="0" w:after="0" w:line="240"/>
        <w:ind w:right="0" w:left="851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2.1.  Przedmiotem Konkursu jest przygotowanie projektu elementu odblaskowego, zwanego dalej prac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konkursową, który będzie symbolem „Ogólnopolskiego Policyjnego Dnia Odblasków” w 2019 roku. </w:t>
      </w:r>
    </w:p>
    <w:p>
      <w:pPr>
        <w:widowControl w:val="false"/>
        <w:suppressAutoHyphens w:val="true"/>
        <w:spacing w:before="12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3.   ZASADY KONKURSU:</w:t>
      </w:r>
    </w:p>
    <w:p>
      <w:pPr>
        <w:keepNext w:val="true"/>
        <w:widowControl w:val="false"/>
        <w:suppressAutoHyphens w:val="true"/>
        <w:spacing w:before="0" w:after="0" w:line="240"/>
        <w:ind w:right="0" w:left="851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3.1.  Uczestnikiem Konkursu, zwanym dalej Uczestnikiem, mo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że być każde przedszkole działające na podstawie ustawy z dnia 7 września 1991 r. o systemie oświaty  (Dz.U. z 2016 r. poz. 1943, z późn. zm.), które zgłosi do Konkursu pracę konkursową w terminie wskazanym przez Organizatora Konkursu.</w:t>
      </w:r>
    </w:p>
    <w:p>
      <w:pPr>
        <w:widowControl w:val="false"/>
        <w:suppressAutoHyphens w:val="true"/>
        <w:spacing w:before="0" w:after="0" w:line="240"/>
        <w:ind w:right="0" w:left="993" w:hanging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3.2.    Konkurs przeprowadzany jest trzyetapowo: </w:t>
      </w:r>
    </w:p>
    <w:p>
      <w:pPr>
        <w:widowControl w:val="false"/>
        <w:numPr>
          <w:ilvl w:val="0"/>
          <w:numId w:val="10"/>
        </w:numPr>
        <w:suppressAutoHyphens w:val="true"/>
        <w:spacing w:before="0" w:after="0" w:line="240"/>
        <w:ind w:right="6" w:left="1134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ETAP I – NA SZCZEBLU UCZESTNIKA, podczas którego spo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śród przygotowanych przez dzieci projektów elementów odblaskowych wybrane zostaną maksymalnie 3 prace konkursowe. O wyborze prac konkursowych zadecyduje komisja konkursowa powołana przez Uczestnika.</w:t>
      </w:r>
    </w:p>
    <w:p>
      <w:pPr>
        <w:widowControl w:val="false"/>
        <w:numPr>
          <w:ilvl w:val="0"/>
          <w:numId w:val="10"/>
        </w:numPr>
        <w:suppressAutoHyphens w:val="true"/>
        <w:spacing w:before="0" w:after="0" w:line="240"/>
        <w:ind w:right="6" w:left="1134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ETAP II – NA SZCZEBLU KOMENDY WOJEWÓDZKIEJ/STO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ŁECZNEJ POLICJI, podczas którego spośród nadesłanych przez Uczestników prac konkursowych wybranych zostanie 5 prac finałowych. O wyborze zadecyduje komisja konkursowa złożona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 przedstawicieli komendy wojewódzkiej/Sto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łecznej Policji.</w:t>
      </w:r>
    </w:p>
    <w:p>
      <w:pPr>
        <w:widowControl w:val="false"/>
        <w:numPr>
          <w:ilvl w:val="0"/>
          <w:numId w:val="10"/>
        </w:numPr>
        <w:suppressAutoHyphens w:val="true"/>
        <w:spacing w:before="0" w:after="0" w:line="240"/>
        <w:ind w:right="6" w:left="1134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ETAP III – NA SZCZEBLU CENTRALNYM, w którym spo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śród zgłoszonych przez komendy wojewódzkie/Stołeczną Policji prac finałowych wybrani zostaną laureaci Konkursu. O wyborze zadecyduje komisja konkursowa złożona z przedstawicieli Komendy Głównej Policji.</w:t>
      </w:r>
    </w:p>
    <w:p>
      <w:pPr>
        <w:widowControl w:val="false"/>
        <w:suppressAutoHyphens w:val="true"/>
        <w:spacing w:before="0" w:after="0" w:line="240"/>
        <w:ind w:right="0" w:left="851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3.3.   Warunkiem uczestnictwa w Konkursie jest nades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łanie przez Uczestnika, w terminie określonym w ust. 1.2., pracy konkursowej na adres właściwej miejscowo komendy wojewódzkiej/Stołecznej Policji (wykaz adresów w załączniku nr 1).</w:t>
      </w:r>
    </w:p>
    <w:p>
      <w:pPr>
        <w:widowControl w:val="false"/>
        <w:suppressAutoHyphens w:val="true"/>
        <w:spacing w:before="0" w:after="0" w:line="240"/>
        <w:ind w:right="0" w:left="851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3.4.  Uczestnik zobowi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ązany jest do zapoznania się z Regulaminem Konkursu. Spełnienie warunku uczestnictwa w Konkursie, wskazanego w ust. 3.3. oznacza akceptację wszystkich punktów Regulaminu Konkursu.</w:t>
      </w:r>
    </w:p>
    <w:p>
      <w:pPr>
        <w:widowControl w:val="false"/>
        <w:suppressAutoHyphens w:val="true"/>
        <w:spacing w:before="0" w:after="0" w:line="240"/>
        <w:ind w:right="0" w:left="851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3.5. Prace konkursowe mog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być wykonane dowolną techniką pozwalającą na utrwalenie obrazu (lub kształtu) na wybranym przez Uczestnika materiale. </w:t>
      </w:r>
    </w:p>
    <w:p>
      <w:pPr>
        <w:widowControl w:val="false"/>
        <w:suppressAutoHyphens w:val="true"/>
        <w:spacing w:before="0" w:after="0" w:line="240"/>
        <w:ind w:right="0" w:left="851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3.6. Do Konkursu mog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być zgłaszane prace konkursowe indywidualne lub grupowe    (wykonane przez 1 do 5 dzieci).</w:t>
      </w:r>
    </w:p>
    <w:p>
      <w:pPr>
        <w:widowControl w:val="false"/>
        <w:suppressAutoHyphens w:val="true"/>
        <w:spacing w:before="0" w:after="0" w:line="240"/>
        <w:ind w:right="0" w:left="851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3.7.  Ka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żdy Uczestnik ma prawo nadesłać maksymalnie 3 prace konkursowe.</w:t>
      </w:r>
    </w:p>
    <w:p>
      <w:pPr>
        <w:widowControl w:val="false"/>
        <w:suppressAutoHyphens w:val="true"/>
        <w:spacing w:before="0" w:after="0" w:line="240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3.8.  Prace konkursowe musz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spełniać następujące wymogi:</w:t>
      </w:r>
    </w:p>
    <w:p>
      <w:pPr>
        <w:widowControl w:val="false"/>
        <w:numPr>
          <w:ilvl w:val="0"/>
          <w:numId w:val="13"/>
        </w:numPr>
        <w:suppressAutoHyphens w:val="true"/>
        <w:spacing w:before="0" w:after="0" w:line="240"/>
        <w:ind w:right="0" w:left="1004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format pracy plastycznej nie mo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że być większy niż 100 mm × 50 mm i mniejszy niż 30 mm × 20 mm, a  w przypadku prac przestrzennych najdłuższy wymiar (długość, szerokość, wysokość) nie może przekraczać 30 cm;</w:t>
      </w:r>
    </w:p>
    <w:p>
      <w:pPr>
        <w:widowControl w:val="false"/>
        <w:numPr>
          <w:ilvl w:val="0"/>
          <w:numId w:val="13"/>
        </w:numPr>
        <w:suppressAutoHyphens w:val="true"/>
        <w:spacing w:before="0" w:after="0" w:line="240"/>
        <w:ind w:right="0" w:left="1004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materia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ły użyte do wykonania pracy konkursowej powinny być suche i trwale przymocowane do podłoża;</w:t>
      </w:r>
    </w:p>
    <w:p>
      <w:pPr>
        <w:widowControl w:val="false"/>
        <w:suppressAutoHyphens w:val="true"/>
        <w:spacing w:before="0" w:after="0" w:line="240"/>
        <w:ind w:right="0" w:left="851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3.9.  Do pracy konkursowej Uczestnik jest zobowi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ązany dołączyć wypełnioną kartę zgłoszeniową (wg wzoru stanowiącego załącznik nr 2).</w:t>
      </w:r>
    </w:p>
    <w:p>
      <w:pPr>
        <w:widowControl w:val="false"/>
        <w:suppressAutoHyphens w:val="true"/>
        <w:spacing w:before="12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4.   ROZSTRZYGNI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ĘCIE KONKURSU I NAGRODY: </w:t>
      </w:r>
    </w:p>
    <w:p>
      <w:pPr>
        <w:widowControl w:val="false"/>
        <w:suppressAutoHyphens w:val="true"/>
        <w:spacing w:before="0" w:after="0" w:line="240"/>
        <w:ind w:right="0" w:left="851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4.1.  Ocena nades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łanych prac dokonywana będzie przez komisje konkursowe powołane przez Organizatora Konkursu na I i II etapie. </w:t>
      </w:r>
    </w:p>
    <w:p>
      <w:pPr>
        <w:widowControl w:val="false"/>
        <w:suppressAutoHyphens w:val="true"/>
        <w:spacing w:before="0" w:after="0" w:line="240"/>
        <w:ind w:right="0" w:left="851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4.2. Komisje konkursowe kierowa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ć się będą następującymi kryteriami przy wyłanianiu laureatów:</w:t>
      </w:r>
    </w:p>
    <w:p>
      <w:pPr>
        <w:widowControl w:val="false"/>
        <w:numPr>
          <w:ilvl w:val="0"/>
          <w:numId w:val="17"/>
        </w:numPr>
        <w:suppressAutoHyphens w:val="true"/>
        <w:spacing w:before="0" w:after="0" w:line="240"/>
        <w:ind w:right="0" w:left="993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oryginalno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ść pomysłu,</w:t>
      </w:r>
    </w:p>
    <w:p>
      <w:pPr>
        <w:widowControl w:val="false"/>
        <w:numPr>
          <w:ilvl w:val="0"/>
          <w:numId w:val="17"/>
        </w:numPr>
        <w:suppressAutoHyphens w:val="true"/>
        <w:spacing w:before="0" w:after="0" w:line="240"/>
        <w:ind w:right="0" w:left="993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staranno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ść wykonania,</w:t>
      </w:r>
    </w:p>
    <w:p>
      <w:pPr>
        <w:widowControl w:val="false"/>
        <w:numPr>
          <w:ilvl w:val="0"/>
          <w:numId w:val="17"/>
        </w:numPr>
        <w:suppressAutoHyphens w:val="true"/>
        <w:spacing w:before="0" w:after="0" w:line="240"/>
        <w:ind w:right="0" w:left="993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żyteczność odblasku.</w:t>
      </w:r>
    </w:p>
    <w:p>
      <w:pPr>
        <w:widowControl w:val="false"/>
        <w:suppressAutoHyphens w:val="true"/>
        <w:spacing w:before="0" w:after="0" w:line="240"/>
        <w:ind w:right="0" w:left="851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4.3.  Komisja konkursowa, o której mowa w pkt. 3.2c, bior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ąc pod uwagę kryteria określone w ust. 4.2. przyzna: </w:t>
      </w:r>
    </w:p>
    <w:p>
      <w:pPr>
        <w:widowControl w:val="false"/>
        <w:suppressAutoHyphens w:val="true"/>
        <w:spacing w:before="0" w:after="0" w:line="240"/>
        <w:ind w:right="0" w:left="426" w:firstLine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a)   1 nagrod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 główną,</w:t>
      </w:r>
    </w:p>
    <w:p>
      <w:pPr>
        <w:widowControl w:val="false"/>
        <w:suppressAutoHyphens w:val="true"/>
        <w:spacing w:before="0" w:after="0" w:line="240"/>
        <w:ind w:right="0" w:left="426" w:firstLine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b)   3 wyró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żnienia.</w:t>
      </w:r>
    </w:p>
    <w:p>
      <w:pPr>
        <w:widowControl w:val="false"/>
        <w:suppressAutoHyphens w:val="true"/>
        <w:spacing w:before="0" w:after="0" w:line="240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4.4.  Organizator ma prawo do zmiany liczby przyznawanych wyró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żnień.</w:t>
      </w:r>
    </w:p>
    <w:p>
      <w:pPr>
        <w:widowControl w:val="false"/>
        <w:suppressAutoHyphens w:val="true"/>
        <w:spacing w:before="12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5.   OG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ŁOSZENIE WYNIKÓW I WYDANIE NAGRÓD: </w:t>
      </w:r>
    </w:p>
    <w:p>
      <w:pPr>
        <w:widowControl w:val="false"/>
        <w:suppressAutoHyphens w:val="true"/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5.1. Lista laureatów Konkursu zostanie opublikowana na stronie internetowej www.policja.pl do 31 sierpnia 2018 r.</w:t>
      </w:r>
    </w:p>
    <w:p>
      <w:pPr>
        <w:widowControl w:val="false"/>
        <w:suppressAutoHyphens w:val="true"/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5.2. O wygranej oraz o miejscu i dacie uroczystego wr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ęczenia nagrody głównej laureaci Konkursu zostaną powiadomieni telefonicznie i mailowo.</w:t>
      </w:r>
    </w:p>
    <w:p>
      <w:pPr>
        <w:widowControl w:val="false"/>
        <w:suppressAutoHyphens w:val="true"/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5.3. Organizator Konkursu nie odsy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 prac konkursowych przesłanych przez Uczestników.</w:t>
      </w:r>
    </w:p>
    <w:p>
      <w:pPr>
        <w:widowControl w:val="false"/>
        <w:suppressAutoHyphens w:val="true"/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5.4.  Nagrod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 główną Uczestnik odbiera osobiście.</w:t>
      </w:r>
    </w:p>
    <w:p>
      <w:pPr>
        <w:widowControl w:val="false"/>
        <w:suppressAutoHyphens w:val="true"/>
        <w:spacing w:before="12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6.   PRAWA AUTORSKIE: </w:t>
      </w:r>
    </w:p>
    <w:p>
      <w:pPr>
        <w:widowControl w:val="false"/>
        <w:numPr>
          <w:ilvl w:val="0"/>
          <w:numId w:val="24"/>
        </w:numPr>
        <w:suppressAutoHyphens w:val="true"/>
        <w:spacing w:before="0" w:after="0" w:line="240"/>
        <w:ind w:right="0" w:left="851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Uczestnik podejmuje dzia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łania w ramach Konkursu po uzyskaniu pisemnej zgody rodziców/opiekunów prawnych dziecka na udział w konkursie i zgłoszenie pracy konkursowej oraz na rozporządzanie nią na polach eksploatacji wskazanych w ust. 6.2. </w:t>
      </w:r>
    </w:p>
    <w:p>
      <w:pPr>
        <w:widowControl w:val="false"/>
        <w:suppressAutoHyphens w:val="true"/>
        <w:spacing w:before="0" w:after="0" w:line="240"/>
        <w:ind w:right="0" w:left="851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6.2.  Uczestnik upowa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żnia nieodpłatnie Organizatora Konkursu do korzystania z pracy konkursowej w sposób nieograniczony czasowo i terytorialnie, na wszystkich polach eksploatacji w zakresie:</w:t>
      </w:r>
    </w:p>
    <w:p>
      <w:pPr>
        <w:widowControl w:val="false"/>
        <w:numPr>
          <w:ilvl w:val="0"/>
          <w:numId w:val="26"/>
        </w:numPr>
        <w:suppressAutoHyphens w:val="true"/>
        <w:spacing w:before="0" w:after="0" w:line="240"/>
        <w:ind w:right="3" w:left="1134" w:hanging="283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utrwalania i zwielokrotnienia pracy dowoln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ą techniką, w tym techniką drukarską w dowolnej formie, reprograficzną, zapisu magnetycznego oraz techniką cyfrową,</w:t>
      </w:r>
    </w:p>
    <w:p>
      <w:pPr>
        <w:widowControl w:val="false"/>
        <w:numPr>
          <w:ilvl w:val="0"/>
          <w:numId w:val="26"/>
        </w:numPr>
        <w:suppressAutoHyphens w:val="true"/>
        <w:spacing w:before="0" w:after="0" w:line="240"/>
        <w:ind w:right="0" w:left="1134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nagrywania pracy na dowolnym no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śniku danych, w tym na dysku komputerowym, DVD, na taśmie magnetycznej, na kliszy fotograficznej, na CD, VCD, na dysku typu pendrive,</w:t>
      </w:r>
    </w:p>
    <w:p>
      <w:pPr>
        <w:widowControl w:val="false"/>
        <w:numPr>
          <w:ilvl w:val="0"/>
          <w:numId w:val="26"/>
        </w:numPr>
        <w:suppressAutoHyphens w:val="true"/>
        <w:spacing w:before="0" w:after="0" w:line="240"/>
        <w:ind w:right="0" w:left="1134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obrotu orygina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łem albo egzemplarzami, na których praca została utrwalona – wprowadzanie do obrotu lub użyczenie oryginału lub egzemplarzy, </w:t>
      </w:r>
    </w:p>
    <w:p>
      <w:pPr>
        <w:widowControl w:val="false"/>
        <w:numPr>
          <w:ilvl w:val="0"/>
          <w:numId w:val="26"/>
        </w:numPr>
        <w:suppressAutoHyphens w:val="true"/>
        <w:spacing w:before="0" w:after="0" w:line="240"/>
        <w:ind w:right="0" w:left="1134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publikacji pracy w internecie,</w:t>
      </w:r>
    </w:p>
    <w:p>
      <w:pPr>
        <w:widowControl w:val="false"/>
        <w:numPr>
          <w:ilvl w:val="0"/>
          <w:numId w:val="26"/>
        </w:numPr>
        <w:suppressAutoHyphens w:val="true"/>
        <w:spacing w:before="0" w:after="0" w:line="240"/>
        <w:ind w:right="0" w:left="1134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rozpowszechniania dowolnej liczby kopii pracy w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środkach masowego przekazu,</w:t>
      </w:r>
    </w:p>
    <w:p>
      <w:pPr>
        <w:widowControl w:val="false"/>
        <w:numPr>
          <w:ilvl w:val="0"/>
          <w:numId w:val="26"/>
        </w:numPr>
        <w:suppressAutoHyphens w:val="true"/>
        <w:spacing w:before="0" w:after="0" w:line="240"/>
        <w:ind w:right="0" w:left="1134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wykorzystania pracy do celów promocji dzia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łań Organizatora Konkursu,</w:t>
      </w:r>
    </w:p>
    <w:p>
      <w:pPr>
        <w:widowControl w:val="false"/>
        <w:numPr>
          <w:ilvl w:val="0"/>
          <w:numId w:val="26"/>
        </w:numPr>
        <w:suppressAutoHyphens w:val="true"/>
        <w:spacing w:before="0" w:after="0" w:line="240"/>
        <w:ind w:right="0" w:left="1134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innych przypadków rozpowszechniania pracy, w tym jej publikowania, publicznego wy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świetlania, wystawiania,  a także publicznego udostępniania w taki sposób, aby każdy mógł mieć do niej dostęp w miejscu i czasie przez siebie wybranym.</w:t>
      </w:r>
    </w:p>
    <w:p>
      <w:pPr>
        <w:widowControl w:val="false"/>
        <w:numPr>
          <w:ilvl w:val="0"/>
          <w:numId w:val="26"/>
        </w:numPr>
        <w:suppressAutoHyphens w:val="true"/>
        <w:spacing w:before="0" w:after="0" w:line="240"/>
        <w:ind w:right="0" w:left="1134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dokonywania opracowa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ń pracy, w tym obróbki komputerowej oraz wprowadzania zmian i modyfikacji.</w:t>
      </w:r>
    </w:p>
    <w:p>
      <w:pPr>
        <w:widowControl w:val="false"/>
        <w:suppressAutoHyphens w:val="true"/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6.3.  Uczestnik zrzeka si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 jakiegokolwiek wynagrodzenia z tytułu korzystania przez Organizatora Konkursu z prac zgodnie z niniejszym Regulaminem.</w:t>
      </w:r>
    </w:p>
    <w:p>
      <w:pPr>
        <w:widowControl w:val="false"/>
        <w:suppressAutoHyphens w:val="true"/>
        <w:spacing w:before="12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7.   POSTANOWIENIA KO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ŃCOWE: </w:t>
      </w:r>
    </w:p>
    <w:p>
      <w:pPr>
        <w:widowControl w:val="false"/>
        <w:suppressAutoHyphens w:val="true"/>
        <w:spacing w:before="0" w:after="0" w:line="240"/>
        <w:ind w:right="0" w:left="851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7.1. Wszelkie pytania i uwagi nale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ży kierować na adres e-mail: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katarzyna.krakowiak@policja.gov.pl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lub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agata.krysiak@policja.gov.pl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suppressAutoHyphens w:val="true"/>
        <w:spacing w:before="0" w:after="0" w:line="240"/>
        <w:ind w:right="0" w:left="851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7.2. 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łamanie przez Uczestnika zasad regulaminu Konkursu oznacza jego wykluczenie z uczestnictwa w Konkursie.</w:t>
      </w:r>
    </w:p>
    <w:p>
      <w:pPr>
        <w:widowControl w:val="false"/>
        <w:suppressAutoHyphens w:val="true"/>
        <w:spacing w:before="0" w:after="0" w:line="240"/>
        <w:ind w:right="0" w:left="851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7.3. W sprawach nieuregulowanych niniejszym Regulaminem zastosowanie maj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odpowiednie przepisy Kodeksu cywilnego.</w:t>
      </w:r>
    </w:p>
    <w:p>
      <w:pPr>
        <w:widowControl w:val="false"/>
        <w:suppressAutoHyphens w:val="true"/>
        <w:spacing w:before="0" w:after="0" w:line="240"/>
        <w:ind w:right="0" w:left="851" w:hanging="567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-142" w:left="0" w:firstLine="0"/>
        <w:jc w:val="righ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Za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łącznik nr 1 do Regulaminu</w:t>
      </w:r>
    </w:p>
    <w:p>
      <w:pPr>
        <w:widowControl w:val="false"/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WYKAZ ADRESOWY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KOMEND WOJEWÓDZKICH POLICJI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530"/>
        <w:gridCol w:w="4678"/>
      </w:tblGrid>
      <w:tr>
        <w:trPr>
          <w:trHeight w:val="691" w:hRule="auto"/>
          <w:jc w:val="left"/>
        </w:trPr>
        <w:tc>
          <w:tcPr>
            <w:tcW w:w="4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KWP w Bia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łymstoku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ul. Sienkiewicza 65 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15-003 Bia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łystok </w:t>
            </w:r>
          </w:p>
        </w:tc>
      </w:tr>
      <w:tr>
        <w:trPr>
          <w:trHeight w:val="691" w:hRule="auto"/>
          <w:jc w:val="left"/>
        </w:trPr>
        <w:tc>
          <w:tcPr>
            <w:tcW w:w="4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KWP w Bydgoszczy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Al. Powsta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ńców Wlkp. 7 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85-090 Bydgoszcz </w:t>
            </w:r>
          </w:p>
        </w:tc>
      </w:tr>
      <w:tr>
        <w:trPr>
          <w:trHeight w:val="691" w:hRule="auto"/>
          <w:jc w:val="left"/>
        </w:trPr>
        <w:tc>
          <w:tcPr>
            <w:tcW w:w="4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KWP w Gda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ńsku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ul. Okopowa 15 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80-819 Gda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ńsk</w:t>
            </w:r>
          </w:p>
        </w:tc>
      </w:tr>
      <w:tr>
        <w:trPr>
          <w:trHeight w:val="691" w:hRule="auto"/>
          <w:jc w:val="left"/>
        </w:trPr>
        <w:tc>
          <w:tcPr>
            <w:tcW w:w="4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KWP w Gorzowie Wielkopolskim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ul. Kwiatowa 10 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66-400 Gorzów Wielkopolski</w:t>
            </w:r>
          </w:p>
        </w:tc>
      </w:tr>
      <w:tr>
        <w:trPr>
          <w:trHeight w:val="691" w:hRule="auto"/>
          <w:jc w:val="left"/>
        </w:trPr>
        <w:tc>
          <w:tcPr>
            <w:tcW w:w="4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KWP w Katowicach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ul. Lompy 19 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40-038 Katowice </w:t>
            </w:r>
          </w:p>
        </w:tc>
      </w:tr>
      <w:tr>
        <w:trPr>
          <w:trHeight w:val="691" w:hRule="auto"/>
          <w:jc w:val="left"/>
        </w:trPr>
        <w:tc>
          <w:tcPr>
            <w:tcW w:w="4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KWP w Kielcach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ul. Seminaryjska 12 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25-372 Kielce</w:t>
            </w:r>
          </w:p>
        </w:tc>
      </w:tr>
      <w:tr>
        <w:trPr>
          <w:trHeight w:val="691" w:hRule="auto"/>
          <w:jc w:val="left"/>
        </w:trPr>
        <w:tc>
          <w:tcPr>
            <w:tcW w:w="4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KWP w Krakowie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ul. Mogilska 109 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31-571 Kraków</w:t>
            </w:r>
          </w:p>
        </w:tc>
      </w:tr>
      <w:tr>
        <w:trPr>
          <w:trHeight w:val="691" w:hRule="auto"/>
          <w:jc w:val="left"/>
        </w:trPr>
        <w:tc>
          <w:tcPr>
            <w:tcW w:w="4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KWP w Lublinie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ul. Narutowicza 73 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20-019 Lublin</w:t>
            </w:r>
          </w:p>
        </w:tc>
      </w:tr>
      <w:tr>
        <w:trPr>
          <w:trHeight w:val="691" w:hRule="auto"/>
          <w:jc w:val="left"/>
        </w:trPr>
        <w:tc>
          <w:tcPr>
            <w:tcW w:w="4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KWP w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Łodzi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ul. Lutomierska 108/112 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91-048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Łódź</w:t>
            </w:r>
          </w:p>
        </w:tc>
      </w:tr>
      <w:tr>
        <w:trPr>
          <w:trHeight w:val="691" w:hRule="auto"/>
          <w:jc w:val="left"/>
        </w:trPr>
        <w:tc>
          <w:tcPr>
            <w:tcW w:w="4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KWP w Olsztynie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ul. Partyzantów 6/8 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10-950 Olsztyn</w:t>
            </w:r>
          </w:p>
        </w:tc>
      </w:tr>
      <w:tr>
        <w:trPr>
          <w:trHeight w:val="691" w:hRule="auto"/>
          <w:jc w:val="left"/>
        </w:trPr>
        <w:tc>
          <w:tcPr>
            <w:tcW w:w="4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KWP w Opolu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ul. Korfantego 2 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45-077 Opole</w:t>
            </w:r>
          </w:p>
        </w:tc>
      </w:tr>
      <w:tr>
        <w:trPr>
          <w:trHeight w:val="691" w:hRule="auto"/>
          <w:jc w:val="left"/>
        </w:trPr>
        <w:tc>
          <w:tcPr>
            <w:tcW w:w="4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KWP w Poznaniu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ul. Kochanowskiego 2a 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60-844 Pozna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ń</w:t>
            </w:r>
          </w:p>
        </w:tc>
      </w:tr>
      <w:tr>
        <w:trPr>
          <w:trHeight w:val="691" w:hRule="auto"/>
          <w:jc w:val="left"/>
        </w:trPr>
        <w:tc>
          <w:tcPr>
            <w:tcW w:w="4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KWP w Radomiu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ul. 11-Listopada 37/59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26-600 Radom</w:t>
            </w:r>
          </w:p>
        </w:tc>
      </w:tr>
      <w:tr>
        <w:trPr>
          <w:trHeight w:val="691" w:hRule="auto"/>
          <w:jc w:val="left"/>
        </w:trPr>
        <w:tc>
          <w:tcPr>
            <w:tcW w:w="4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KWP w Rzeszowie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ul. 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ąbrowskiego 30 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35-036 Rzeszów</w:t>
            </w:r>
          </w:p>
        </w:tc>
      </w:tr>
      <w:tr>
        <w:trPr>
          <w:trHeight w:val="691" w:hRule="auto"/>
          <w:jc w:val="left"/>
        </w:trPr>
        <w:tc>
          <w:tcPr>
            <w:tcW w:w="4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KWP w Szczecinie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ul. Ma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łopolska 47 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70-515 Szczecin</w:t>
            </w:r>
          </w:p>
        </w:tc>
      </w:tr>
      <w:tr>
        <w:trPr>
          <w:trHeight w:val="691" w:hRule="auto"/>
          <w:jc w:val="left"/>
        </w:trPr>
        <w:tc>
          <w:tcPr>
            <w:tcW w:w="4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KWP we Wroc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ławiu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ul. Podwale 31-33 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50-040 Wroc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ław</w:t>
            </w:r>
          </w:p>
        </w:tc>
      </w:tr>
      <w:tr>
        <w:trPr>
          <w:trHeight w:val="691" w:hRule="auto"/>
          <w:jc w:val="left"/>
        </w:trPr>
        <w:tc>
          <w:tcPr>
            <w:tcW w:w="4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Komenda Sto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łeczna Policji w Warszawie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ul. Nowolipie 2 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00-150 Warszawa</w:t>
            </w:r>
          </w:p>
        </w:tc>
      </w:tr>
    </w:tbl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-142" w:left="0" w:firstLine="0"/>
        <w:jc w:val="righ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Za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łącznik nr 2 do Regulaminu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KARTA ZG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ŁOSZENIOWA</w:t>
      </w:r>
    </w:p>
    <w:p>
      <w:pPr>
        <w:widowControl w:val="false"/>
        <w:suppressAutoHyphens w:val="true"/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Nazwa i adres placówki ………………………………………………..…..………………..………..………………………</w:t>
      </w:r>
    </w:p>
    <w:p>
      <w:pPr>
        <w:widowControl w:val="false"/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Telefon kontaktowy ……………………………..……………………………………………….……..….…………………..</w:t>
      </w:r>
    </w:p>
    <w:p>
      <w:pPr>
        <w:widowControl w:val="false"/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Adres e-mail ………………………………………………….…………………………………………..…..……………….……</w:t>
      </w:r>
    </w:p>
    <w:p>
      <w:pPr>
        <w:widowControl w:val="false"/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 i nazwisko opiekuna grupy  ……………………………….……………..…………..………………………………</w:t>
      </w:r>
    </w:p>
    <w:p>
      <w:pPr>
        <w:widowControl w:val="false"/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Imiona i nazwiska cz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łonków dzieci, które przygotowały pracę konkursową: </w:t>
      </w:r>
    </w:p>
    <w:p>
      <w:pPr>
        <w:widowControl w:val="false"/>
        <w:numPr>
          <w:ilvl w:val="0"/>
          <w:numId w:val="79"/>
        </w:numPr>
        <w:suppressAutoHyphens w:val="true"/>
        <w:spacing w:before="0" w:after="0" w:line="360"/>
        <w:ind w:right="0" w:left="709" w:hanging="425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</w:t>
      </w:r>
    </w:p>
    <w:p>
      <w:pPr>
        <w:widowControl w:val="false"/>
        <w:numPr>
          <w:ilvl w:val="0"/>
          <w:numId w:val="79"/>
        </w:numPr>
        <w:suppressAutoHyphens w:val="true"/>
        <w:spacing w:before="0" w:after="0" w:line="360"/>
        <w:ind w:right="0" w:left="709" w:hanging="425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</w:t>
      </w:r>
    </w:p>
    <w:p>
      <w:pPr>
        <w:widowControl w:val="false"/>
        <w:numPr>
          <w:ilvl w:val="0"/>
          <w:numId w:val="79"/>
        </w:numPr>
        <w:suppressAutoHyphens w:val="true"/>
        <w:spacing w:before="0" w:after="0" w:line="360"/>
        <w:ind w:right="0" w:left="709" w:hanging="425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</w:t>
      </w:r>
    </w:p>
    <w:p>
      <w:pPr>
        <w:widowControl w:val="false"/>
        <w:numPr>
          <w:ilvl w:val="0"/>
          <w:numId w:val="79"/>
        </w:numPr>
        <w:suppressAutoHyphens w:val="true"/>
        <w:spacing w:before="0" w:after="0" w:line="360"/>
        <w:ind w:right="0" w:left="709" w:hanging="425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</w:t>
      </w:r>
    </w:p>
    <w:p>
      <w:pPr>
        <w:widowControl w:val="false"/>
        <w:numPr>
          <w:ilvl w:val="0"/>
          <w:numId w:val="79"/>
        </w:numPr>
        <w:suppressAutoHyphens w:val="true"/>
        <w:spacing w:before="0" w:after="0" w:line="360"/>
        <w:ind w:right="0" w:left="709" w:hanging="425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</w:t>
      </w:r>
    </w:p>
    <w:p>
      <w:pPr>
        <w:widowControl w:val="false"/>
        <w:suppressAutoHyphens w:val="true"/>
        <w:spacing w:before="0" w:after="0" w:line="360"/>
        <w:ind w:right="0" w:left="2880" w:hanging="2596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ŚWIADCZENIE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82"/>
        </w:numPr>
        <w:suppressAutoHyphens w:val="true"/>
        <w:spacing w:before="0" w:after="5" w:line="249"/>
        <w:ind w:right="3" w:left="284" w:hanging="284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świadczam, że zapoznałem/am się z Regulaminem Konkursu dla przedszkoli </w:t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na symbol „Ogólnopolskiego Policyjnego Dnia Odblasków” i akceptuj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ę jego postanowienia. Posiadam również stosowne zgody osób trzecich, które są niezbędne do wywiązywania się z Regulaminu Konkursu.</w:t>
      </w:r>
    </w:p>
    <w:p>
      <w:pPr>
        <w:widowControl w:val="false"/>
        <w:numPr>
          <w:ilvl w:val="0"/>
          <w:numId w:val="82"/>
        </w:numPr>
        <w:suppressAutoHyphens w:val="true"/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świadczam, że posiadam upoważnienia rodziców/opiekunów prawnych wszystkich dzieci przygotowujących pracę konkursową do zgłoszenia jej do Konkursu, rozporządzania nią na polach eksploatacji wskazanych w Regulaminie Konkursu oraz, że zgłoszona praca konkursowa nie narusza jakichkolwiek praw osób trzecich, ani przepisów prawa. Jestem świadomy, że w przypadku zgłoszenia roszczeń osób trzecich do zgłoszonej pracy konkursowej, zostanie ona wykluczona z Konkursu.</w:t>
      </w:r>
    </w:p>
    <w:p>
      <w:pPr>
        <w:widowControl w:val="false"/>
        <w:numPr>
          <w:ilvl w:val="0"/>
          <w:numId w:val="82"/>
        </w:numPr>
        <w:suppressAutoHyphens w:val="true"/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Wyra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żam zgodę na przetwarzanie przez Organizatora Konkursu danych osobowych zawartych w Karcie Zgłoszeniowej dla celów związanych z przeprowadzeniem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 rozstrzygni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ęciem Konkursu zgodnie z Regulaminem Konkursu, w tym na ich opublikowanie w środkach masowego przekazu.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</w:t>
      </w:r>
    </w:p>
    <w:p>
      <w:pPr>
        <w:widowControl w:val="false"/>
        <w:suppressAutoHyphens w:val="true"/>
        <w:spacing w:before="0" w:after="0" w:line="240"/>
        <w:ind w:right="0" w:left="0" w:firstLine="1276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miejscowo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ść, data 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</w:t>
      </w:r>
    </w:p>
    <w:p>
      <w:pPr>
        <w:widowControl w:val="false"/>
        <w:suppressAutoHyphens w:val="true"/>
        <w:spacing w:before="0" w:after="0" w:line="240"/>
        <w:ind w:right="0" w:left="0" w:firstLine="426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piecz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ątka i podpis kierownika placówki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</w:t>
      </w:r>
    </w:p>
    <w:p>
      <w:pPr>
        <w:widowControl w:val="false"/>
        <w:suppressAutoHyphens w:val="true"/>
        <w:spacing w:before="0" w:after="0" w:line="240"/>
        <w:ind w:right="0" w:left="0" w:firstLine="113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podpis opiekuna grupy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10">
    <w:abstractNumId w:val="36"/>
  </w:num>
  <w:num w:numId="13">
    <w:abstractNumId w:val="30"/>
  </w:num>
  <w:num w:numId="17">
    <w:abstractNumId w:val="24"/>
  </w:num>
  <w:num w:numId="24">
    <w:abstractNumId w:val="18"/>
  </w:num>
  <w:num w:numId="26">
    <w:abstractNumId w:val="12"/>
  </w:num>
  <w:num w:numId="79">
    <w:abstractNumId w:val="6"/>
  </w:num>
  <w:num w:numId="8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katarzyna.krakowiak@policja.gov.pl" Id="docRId0" Type="http://schemas.openxmlformats.org/officeDocument/2006/relationships/hyperlink"/><Relationship TargetMode="External" Target="mailto:agata.krysiak@policja.gov.pl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